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A3" w:rsidRPr="00DA0B5C" w:rsidRDefault="007F1FA3" w:rsidP="00DA0B5C">
      <w:pPr>
        <w:pStyle w:val="Nagwek1"/>
        <w:jc w:val="both"/>
        <w:rPr>
          <w:rFonts w:ascii="Century Gothic" w:hAnsi="Century Gothic"/>
          <w:sz w:val="30"/>
          <w:szCs w:val="30"/>
        </w:rPr>
      </w:pPr>
      <w:r w:rsidRPr="00DA0B5C">
        <w:rPr>
          <w:rFonts w:ascii="Century Gothic" w:hAnsi="Century Gothic"/>
          <w:sz w:val="30"/>
          <w:szCs w:val="30"/>
        </w:rPr>
        <w:t>SPOTKANIE INFORMACYJNE NT. PROGRAMU ERASMUS+ MŁODZIEŻ</w:t>
      </w:r>
    </w:p>
    <w:p w:rsidR="004029A3" w:rsidRPr="00DA0B5C" w:rsidRDefault="004029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</w:p>
    <w:p w:rsidR="007F1FA3" w:rsidRPr="00DA0B5C" w:rsidRDefault="007F1F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Celem spotkania jest przedstawienie uczestnikom moż</w:t>
      </w:r>
      <w:r w:rsidR="00DA0B5C">
        <w:rPr>
          <w:rFonts w:ascii="Century Gothic" w:eastAsia="Times New Roman" w:hAnsi="Century Gothic" w:cs="Times New Roman"/>
          <w:szCs w:val="24"/>
          <w:lang w:eastAsia="pl-PL"/>
        </w:rPr>
        <w:t>liwości pozyskiwania środków na </w:t>
      </w:r>
      <w:bookmarkStart w:id="0" w:name="_GoBack"/>
      <w:bookmarkEnd w:id="0"/>
      <w:r w:rsidRPr="00DA0B5C">
        <w:rPr>
          <w:rFonts w:ascii="Century Gothic" w:eastAsia="Times New Roman" w:hAnsi="Century Gothic" w:cs="Times New Roman"/>
          <w:szCs w:val="24"/>
          <w:lang w:eastAsia="pl-PL"/>
        </w:rPr>
        <w:t>projekty w obszarze młodzieży (dawny program Młodzież w Działaniu).</w:t>
      </w:r>
    </w:p>
    <w:p w:rsidR="007F1FA3" w:rsidRPr="00DA0B5C" w:rsidRDefault="007F1FA3" w:rsidP="00DA0B5C">
      <w:pPr>
        <w:pStyle w:val="Nagwek2"/>
        <w:rPr>
          <w:rFonts w:ascii="Century Gothic" w:eastAsia="Times New Roman" w:hAnsi="Century Gothic"/>
          <w:sz w:val="24"/>
          <w:lang w:eastAsia="pl-PL"/>
        </w:rPr>
      </w:pPr>
      <w:r w:rsidRPr="00DA0B5C">
        <w:rPr>
          <w:rFonts w:ascii="Century Gothic" w:eastAsia="Times New Roman" w:hAnsi="Century Gothic"/>
          <w:sz w:val="24"/>
          <w:lang w:eastAsia="pl-PL"/>
        </w:rPr>
        <w:t>Przedstawione informacje będą dotyczyły:</w:t>
      </w:r>
    </w:p>
    <w:p w:rsidR="007F1FA3" w:rsidRPr="00DA0B5C" w:rsidRDefault="007F1FA3" w:rsidP="007F301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organizacji wymian międzynarodowych,</w:t>
      </w:r>
    </w:p>
    <w:p w:rsidR="007F1FA3" w:rsidRPr="00DA0B5C" w:rsidRDefault="007F1FA3" w:rsidP="007F301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wolontariatu europejskiego,</w:t>
      </w:r>
    </w:p>
    <w:p w:rsidR="007F1FA3" w:rsidRPr="00DA0B5C" w:rsidRDefault="007F1FA3" w:rsidP="007F301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międzynar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>odowych inicjatyw młodzieżowych,</w:t>
      </w:r>
    </w:p>
    <w:p w:rsidR="007F1FA3" w:rsidRPr="00DA0B5C" w:rsidRDefault="007F1FA3" w:rsidP="007F301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mobilności pracowników młodzieżowych i nauczycieli (staże zagraniczne, seminaria, szkolenia),</w:t>
      </w:r>
    </w:p>
    <w:p w:rsidR="007F1FA3" w:rsidRPr="00DA0B5C" w:rsidRDefault="007F1FA3" w:rsidP="007F3012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organizacji debat i konferencji młodzieżowych wraz z osobami odpowiedzialnymi za 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>kreowanie polityki młodzieżowej.</w:t>
      </w:r>
    </w:p>
    <w:p w:rsidR="00336B62" w:rsidRPr="00DA0B5C" w:rsidRDefault="007F1FA3" w:rsidP="00DA0B5C">
      <w:pPr>
        <w:pStyle w:val="Nagwek2"/>
        <w:rPr>
          <w:rFonts w:ascii="Century Gothic" w:eastAsia="Times New Roman" w:hAnsi="Century Gothic"/>
          <w:sz w:val="24"/>
          <w:lang w:eastAsia="pl-PL"/>
        </w:rPr>
      </w:pPr>
      <w:r w:rsidRPr="00DA0B5C">
        <w:rPr>
          <w:rFonts w:ascii="Century Gothic" w:eastAsia="Times New Roman" w:hAnsi="Century Gothic"/>
          <w:sz w:val="24"/>
          <w:lang w:eastAsia="pl-PL"/>
        </w:rPr>
        <w:t>Spotkanie kierowane jest przede wszystkim do</w:t>
      </w:r>
      <w:r w:rsidR="00336B62" w:rsidRPr="00DA0B5C">
        <w:rPr>
          <w:rFonts w:ascii="Century Gothic" w:eastAsia="Times New Roman" w:hAnsi="Century Gothic"/>
          <w:sz w:val="24"/>
          <w:lang w:eastAsia="pl-PL"/>
        </w:rPr>
        <w:t>:</w:t>
      </w:r>
    </w:p>
    <w:p w:rsidR="00DF1B62" w:rsidRPr="00DA0B5C" w:rsidRDefault="007F1FA3" w:rsidP="007F3012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przedstawic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>ieli organizacji pozarządowych,</w:t>
      </w:r>
    </w:p>
    <w:p w:rsidR="00DF1B62" w:rsidRPr="00DA0B5C" w:rsidRDefault="00DF1B62" w:rsidP="007F3012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młodzieży,</w:t>
      </w:r>
    </w:p>
    <w:p w:rsidR="00DF1B62" w:rsidRPr="00DA0B5C" w:rsidRDefault="007F1FA3" w:rsidP="007F3012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n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>ieformalnych grup młodzieżowych,</w:t>
      </w:r>
    </w:p>
    <w:p w:rsidR="007F1FA3" w:rsidRPr="00DA0B5C" w:rsidRDefault="007F1FA3" w:rsidP="007F3012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nauczycieli i osób pracujących z młodzieżą.</w:t>
      </w:r>
    </w:p>
    <w:p w:rsidR="007F1FA3" w:rsidRPr="00DA0B5C" w:rsidRDefault="007F1F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</w:p>
    <w:p w:rsidR="007F1FA3" w:rsidRPr="00DA0B5C" w:rsidRDefault="007F1F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Spotkanie informacyjne odbędzie się </w:t>
      </w:r>
      <w:r w:rsidR="00DF1B62" w:rsidRPr="00DA0B5C">
        <w:rPr>
          <w:rFonts w:ascii="Century Gothic" w:eastAsia="Times New Roman" w:hAnsi="Century Gothic" w:cs="Times New Roman"/>
          <w:b/>
          <w:szCs w:val="24"/>
          <w:lang w:eastAsia="pl-PL"/>
        </w:rPr>
        <w:t xml:space="preserve">3 grudnia 2015 </w:t>
      </w:r>
      <w:r w:rsidRPr="00DA0B5C">
        <w:rPr>
          <w:rFonts w:ascii="Century Gothic" w:eastAsia="Times New Roman" w:hAnsi="Century Gothic" w:cs="Times New Roman"/>
          <w:b/>
          <w:szCs w:val="24"/>
          <w:lang w:eastAsia="pl-PL"/>
        </w:rPr>
        <w:t>r. o</w:t>
      </w:r>
      <w:r w:rsidR="00DF1B62" w:rsidRPr="00DA0B5C">
        <w:rPr>
          <w:rFonts w:ascii="Century Gothic" w:eastAsia="Times New Roman" w:hAnsi="Century Gothic" w:cs="Times New Roman"/>
          <w:b/>
          <w:szCs w:val="24"/>
          <w:lang w:eastAsia="pl-PL"/>
        </w:rPr>
        <w:t>d</w:t>
      </w:r>
      <w:r w:rsidRPr="00DA0B5C">
        <w:rPr>
          <w:rFonts w:ascii="Century Gothic" w:eastAsia="Times New Roman" w:hAnsi="Century Gothic" w:cs="Times New Roman"/>
          <w:b/>
          <w:szCs w:val="24"/>
          <w:lang w:eastAsia="pl-PL"/>
        </w:rPr>
        <w:t xml:space="preserve"> godz. 11:00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 w 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>sali konferencyjnej nr 0.35 w budynku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 Urzędu Marszałkowskiego 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Województwa Lubuskiego w Zielonej Górze przy 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>ul.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 Bolesława Chrobrego 1-3-5.</w:t>
      </w:r>
    </w:p>
    <w:p w:rsidR="004029A3" w:rsidRPr="00DA0B5C" w:rsidRDefault="007F1F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Udział w wydarzeniu jest </w:t>
      </w:r>
      <w:r w:rsidRPr="00DA0B5C">
        <w:rPr>
          <w:rFonts w:ascii="Century Gothic" w:eastAsia="Times New Roman" w:hAnsi="Century Gothic" w:cs="Times New Roman"/>
          <w:b/>
          <w:szCs w:val="24"/>
          <w:lang w:eastAsia="pl-PL"/>
        </w:rPr>
        <w:t>bezpłatny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>. Uczestniczy nie ponoszą żadnych dodatkowych opłat. Spotkanie prowadzą osoby rekomendowane przez Narodową Agencję Programu Erasmus+.</w:t>
      </w:r>
    </w:p>
    <w:p w:rsidR="007F1FA3" w:rsidRPr="00DA0B5C" w:rsidRDefault="007F1F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</w:p>
    <w:p w:rsidR="00465B18" w:rsidRPr="00DA0B5C" w:rsidRDefault="007F1F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b/>
          <w:szCs w:val="24"/>
          <w:lang w:eastAsia="pl-PL"/>
        </w:rPr>
        <w:t>Zgłoszenia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 przyjmowane są w termin</w:t>
      </w:r>
      <w:r w:rsidR="00DF1B62" w:rsidRPr="00DA0B5C">
        <w:rPr>
          <w:rFonts w:ascii="Century Gothic" w:eastAsia="Times New Roman" w:hAnsi="Century Gothic" w:cs="Times New Roman"/>
          <w:szCs w:val="24"/>
          <w:lang w:eastAsia="pl-PL"/>
        </w:rPr>
        <w:t>ie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 do </w:t>
      </w:r>
      <w:r w:rsidRPr="00DA0B5C">
        <w:rPr>
          <w:rFonts w:ascii="Century Gothic" w:eastAsia="Times New Roman" w:hAnsi="Century Gothic" w:cs="Times New Roman"/>
          <w:b/>
          <w:szCs w:val="24"/>
          <w:lang w:eastAsia="pl-PL"/>
        </w:rPr>
        <w:t>1 grudnia 2015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  poprzez wypełnienie formularza zgłoszeniowego</w:t>
      </w:r>
      <w:r w:rsidR="00465B18" w:rsidRPr="00DA0B5C">
        <w:rPr>
          <w:rFonts w:ascii="Century Gothic" w:eastAsia="Times New Roman" w:hAnsi="Century Gothic" w:cs="Times New Roman"/>
          <w:szCs w:val="24"/>
          <w:lang w:eastAsia="pl-PL"/>
        </w:rPr>
        <w:t>:</w:t>
      </w:r>
    </w:p>
    <w:p w:rsidR="007F1FA3" w:rsidRPr="00DA0B5C" w:rsidRDefault="00465B18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hyperlink r:id="rId8" w:history="1">
        <w:r w:rsidR="007F1FA3" w:rsidRPr="00DA0B5C">
          <w:rPr>
            <w:rStyle w:val="Hipercze"/>
            <w:rFonts w:ascii="Century Gothic" w:eastAsia="Times New Roman" w:hAnsi="Century Gothic" w:cs="Times New Roman"/>
            <w:szCs w:val="24"/>
            <w:lang w:eastAsia="pl-PL"/>
          </w:rPr>
          <w:t>https://docs.google.com/forms/d/1p-ESevdqlHQcZpLsD_o2agYPY9rVlI5Qw3_HJ3kYmvY/viewform?usp=send_form</w:t>
        </w:r>
      </w:hyperlink>
    </w:p>
    <w:p w:rsidR="007F1FA3" w:rsidRPr="00DA0B5C" w:rsidRDefault="007F1FA3" w:rsidP="00DA0B5C">
      <w:pPr>
        <w:pStyle w:val="Nagwek2"/>
        <w:rPr>
          <w:rFonts w:ascii="Century Gothic" w:hAnsi="Century Gothic"/>
          <w:sz w:val="24"/>
        </w:rPr>
      </w:pPr>
      <w:r w:rsidRPr="00DA0B5C">
        <w:rPr>
          <w:rFonts w:ascii="Century Gothic" w:hAnsi="Century Gothic"/>
          <w:sz w:val="24"/>
        </w:rPr>
        <w:t>Program spotkania</w:t>
      </w:r>
    </w:p>
    <w:p w:rsidR="007F1FA3" w:rsidRPr="00DA0B5C" w:rsidRDefault="007F1FA3" w:rsidP="00DA0B5C">
      <w:pPr>
        <w:spacing w:after="0" w:line="240" w:lineRule="auto"/>
        <w:ind w:left="70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 xml:space="preserve">11:00 Powitanie i wprowadzenie do Programu Erasmus + 2014 </w:t>
      </w:r>
      <w:r w:rsidR="00DF1B62" w:rsidRPr="00DA0B5C">
        <w:rPr>
          <w:rFonts w:ascii="Century Gothic" w:hAnsi="Century Gothic" w:cs="Times New Roman"/>
          <w:sz w:val="20"/>
          <w:szCs w:val="24"/>
        </w:rPr>
        <w:t>–</w:t>
      </w:r>
      <w:r w:rsidRPr="00DA0B5C">
        <w:rPr>
          <w:rFonts w:ascii="Century Gothic" w:hAnsi="Century Gothic" w:cs="Times New Roman"/>
          <w:sz w:val="20"/>
          <w:szCs w:val="24"/>
        </w:rPr>
        <w:t xml:space="preserve"> 2020</w:t>
      </w:r>
    </w:p>
    <w:p w:rsidR="00DF1B62" w:rsidRPr="00DA0B5C" w:rsidRDefault="00336B62" w:rsidP="00DA0B5C">
      <w:pPr>
        <w:spacing w:after="0" w:line="240" w:lineRule="auto"/>
        <w:ind w:left="70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>11:30</w:t>
      </w:r>
      <w:r w:rsidR="007F1FA3" w:rsidRPr="00DA0B5C">
        <w:rPr>
          <w:rFonts w:ascii="Century Gothic" w:hAnsi="Century Gothic" w:cs="Times New Roman"/>
          <w:sz w:val="20"/>
          <w:szCs w:val="24"/>
        </w:rPr>
        <w:t xml:space="preserve"> </w:t>
      </w:r>
      <w:r w:rsidRPr="00DA0B5C">
        <w:rPr>
          <w:rFonts w:ascii="Century Gothic" w:hAnsi="Century Gothic" w:cs="Times New Roman"/>
          <w:sz w:val="20"/>
          <w:szCs w:val="24"/>
        </w:rPr>
        <w:t>Przedstawienie Akcji w Programie Erasmus + Młodzież</w:t>
      </w:r>
    </w:p>
    <w:p w:rsidR="00336B62" w:rsidRPr="00DA0B5C" w:rsidRDefault="00336B62" w:rsidP="00DA0B5C">
      <w:pPr>
        <w:pStyle w:val="Akapitzlist"/>
        <w:numPr>
          <w:ilvl w:val="0"/>
          <w:numId w:val="5"/>
        </w:numPr>
        <w:spacing w:after="0" w:line="240" w:lineRule="auto"/>
        <w:ind w:left="142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>Mobilności edukacyjne – wymiany młodzieży, wolontariat europejski, mobilności osób pracujących z młodzieżą</w:t>
      </w:r>
    </w:p>
    <w:p w:rsidR="007F1FA3" w:rsidRPr="00DA0B5C" w:rsidRDefault="007F1FA3" w:rsidP="00DA0B5C">
      <w:pPr>
        <w:spacing w:after="0" w:line="240" w:lineRule="auto"/>
        <w:ind w:left="70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 xml:space="preserve">12:30 </w:t>
      </w:r>
      <w:r w:rsidR="00336B62" w:rsidRPr="00DA0B5C">
        <w:rPr>
          <w:rFonts w:ascii="Century Gothic" w:hAnsi="Century Gothic" w:cs="Times New Roman"/>
          <w:sz w:val="20"/>
          <w:szCs w:val="24"/>
        </w:rPr>
        <w:t>Przerwa kawowa</w:t>
      </w:r>
    </w:p>
    <w:p w:rsidR="00DF1B62" w:rsidRPr="00DA0B5C" w:rsidRDefault="00336B62" w:rsidP="00DA0B5C">
      <w:pPr>
        <w:spacing w:after="0" w:line="240" w:lineRule="auto"/>
        <w:ind w:left="70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>13:00</w:t>
      </w:r>
      <w:r w:rsidR="007F1FA3" w:rsidRPr="00DA0B5C">
        <w:rPr>
          <w:rFonts w:ascii="Century Gothic" w:hAnsi="Century Gothic" w:cs="Times New Roman"/>
          <w:sz w:val="20"/>
          <w:szCs w:val="24"/>
        </w:rPr>
        <w:t xml:space="preserve"> Przedstawienie Akcji w Programie Erasmus + Młodzież</w:t>
      </w:r>
      <w:r w:rsidR="00DF1B62" w:rsidRPr="00DA0B5C">
        <w:rPr>
          <w:rFonts w:ascii="Century Gothic" w:hAnsi="Century Gothic" w:cs="Times New Roman"/>
          <w:sz w:val="20"/>
          <w:szCs w:val="24"/>
        </w:rPr>
        <w:t>:</w:t>
      </w:r>
    </w:p>
    <w:p w:rsidR="00DF1B62" w:rsidRPr="00DA0B5C" w:rsidRDefault="007F1FA3" w:rsidP="00DA0B5C">
      <w:pPr>
        <w:pStyle w:val="Akapitzlist"/>
        <w:numPr>
          <w:ilvl w:val="0"/>
          <w:numId w:val="4"/>
        </w:numPr>
        <w:spacing w:after="0" w:line="240" w:lineRule="auto"/>
        <w:ind w:left="142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>Współpraca na rzecz innowacji i wymiany dobrych praktyk – Międzynarodowe Inicjatywy Młodzieżowe i partnerstwa strategiczne</w:t>
      </w:r>
      <w:r w:rsidR="00DF1B62" w:rsidRPr="00DA0B5C">
        <w:rPr>
          <w:rFonts w:ascii="Century Gothic" w:hAnsi="Century Gothic" w:cs="Times New Roman"/>
          <w:sz w:val="20"/>
          <w:szCs w:val="24"/>
        </w:rPr>
        <w:t>;</w:t>
      </w:r>
    </w:p>
    <w:p w:rsidR="007F1FA3" w:rsidRPr="00DA0B5C" w:rsidRDefault="007F1FA3" w:rsidP="00DA0B5C">
      <w:pPr>
        <w:pStyle w:val="Akapitzlist"/>
        <w:numPr>
          <w:ilvl w:val="0"/>
          <w:numId w:val="4"/>
        </w:numPr>
        <w:spacing w:after="0" w:line="240" w:lineRule="auto"/>
        <w:ind w:left="142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>Rozwój polityki młodzieżowej – krajowe i międzynarodowe spotkania młodzieży</w:t>
      </w:r>
    </w:p>
    <w:p w:rsidR="007F1FA3" w:rsidRPr="00DA0B5C" w:rsidRDefault="007F1FA3" w:rsidP="00DA0B5C">
      <w:pPr>
        <w:spacing w:after="0" w:line="240" w:lineRule="auto"/>
        <w:ind w:left="70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>1</w:t>
      </w:r>
      <w:r w:rsidR="00336B62" w:rsidRPr="00DA0B5C">
        <w:rPr>
          <w:rFonts w:ascii="Century Gothic" w:hAnsi="Century Gothic" w:cs="Times New Roman"/>
          <w:sz w:val="20"/>
          <w:szCs w:val="24"/>
        </w:rPr>
        <w:t>4:0</w:t>
      </w:r>
      <w:r w:rsidRPr="00DA0B5C">
        <w:rPr>
          <w:rFonts w:ascii="Century Gothic" w:hAnsi="Century Gothic" w:cs="Times New Roman"/>
          <w:sz w:val="20"/>
          <w:szCs w:val="24"/>
        </w:rPr>
        <w:t>0 Rejestracja w bazie ECAS, URF i PIC oraz omówienie przykładowego wniosku</w:t>
      </w:r>
    </w:p>
    <w:p w:rsidR="007F1FA3" w:rsidRPr="00DA0B5C" w:rsidRDefault="00336B62" w:rsidP="00DA0B5C">
      <w:pPr>
        <w:spacing w:after="0" w:line="240" w:lineRule="auto"/>
        <w:ind w:left="708"/>
        <w:jc w:val="both"/>
        <w:rPr>
          <w:rFonts w:ascii="Century Gothic" w:hAnsi="Century Gothic" w:cs="Times New Roman"/>
          <w:sz w:val="20"/>
          <w:szCs w:val="24"/>
        </w:rPr>
      </w:pPr>
      <w:r w:rsidRPr="00DA0B5C">
        <w:rPr>
          <w:rFonts w:ascii="Century Gothic" w:hAnsi="Century Gothic" w:cs="Times New Roman"/>
          <w:sz w:val="20"/>
          <w:szCs w:val="24"/>
        </w:rPr>
        <w:t>15</w:t>
      </w:r>
      <w:r w:rsidR="007F1FA3" w:rsidRPr="00DA0B5C">
        <w:rPr>
          <w:rFonts w:ascii="Century Gothic" w:hAnsi="Century Gothic" w:cs="Times New Roman"/>
          <w:sz w:val="20"/>
          <w:szCs w:val="24"/>
        </w:rPr>
        <w:t>:00 Zakończenie spotkania</w:t>
      </w:r>
    </w:p>
    <w:p w:rsidR="007F1FA3" w:rsidRPr="00DA0B5C" w:rsidRDefault="007F1FA3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</w:p>
    <w:p w:rsidR="007F1FA3" w:rsidRPr="00DA0B5C" w:rsidRDefault="007F1FA3" w:rsidP="00DA0B5C">
      <w:pPr>
        <w:pStyle w:val="Nagwek2"/>
        <w:rPr>
          <w:rFonts w:eastAsia="Times New Roman"/>
          <w:lang w:eastAsia="pl-PL"/>
        </w:rPr>
      </w:pPr>
      <w:r w:rsidRPr="00DA0B5C">
        <w:rPr>
          <w:rFonts w:eastAsia="Times New Roman"/>
          <w:lang w:eastAsia="pl-PL"/>
        </w:rPr>
        <w:t>Konsultant regionalny</w:t>
      </w:r>
    </w:p>
    <w:p w:rsidR="0039030C" w:rsidRPr="00DA0B5C" w:rsidRDefault="007F3012" w:rsidP="007F3012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pl-PL"/>
        </w:rPr>
      </w:pPr>
      <w:r w:rsidRPr="00DA0B5C">
        <w:rPr>
          <w:rFonts w:ascii="Century Gothic" w:eastAsia="Times New Roman" w:hAnsi="Century Gothic" w:cs="Times New Roman"/>
          <w:szCs w:val="24"/>
          <w:lang w:eastAsia="pl-PL"/>
        </w:rPr>
        <w:t>Anna Leszczyńska</w:t>
      </w:r>
      <w:r w:rsidR="00DA0B5C">
        <w:rPr>
          <w:rFonts w:ascii="Century Gothic" w:eastAsia="Times New Roman" w:hAnsi="Century Gothic" w:cs="Times New Roman"/>
          <w:szCs w:val="24"/>
          <w:lang w:eastAsia="pl-PL"/>
        </w:rPr>
        <w:t xml:space="preserve">        </w:t>
      </w:r>
      <w:r w:rsidR="007F1FA3" w:rsidRPr="00DA0B5C">
        <w:rPr>
          <w:rFonts w:ascii="Century Gothic" w:eastAsia="Times New Roman" w:hAnsi="Century Gothic" w:cs="Times New Roman"/>
          <w:szCs w:val="24"/>
          <w:lang w:eastAsia="pl-PL"/>
        </w:rPr>
        <w:t xml:space="preserve">e-mail: </w:t>
      </w:r>
      <w:hyperlink r:id="rId9" w:history="1">
        <w:r w:rsidR="007F1FA3" w:rsidRPr="00DA0B5C">
          <w:rPr>
            <w:rFonts w:ascii="Century Gothic" w:eastAsia="Times New Roman" w:hAnsi="Century Gothic" w:cs="Times New Roman"/>
            <w:color w:val="0000FF"/>
            <w:szCs w:val="24"/>
            <w:u w:val="single"/>
            <w:lang w:eastAsia="pl-PL"/>
          </w:rPr>
          <w:t>anna.leszczynska@wiatrak.org.pl</w:t>
        </w:r>
      </w:hyperlink>
      <w:r w:rsidR="00DA0B5C" w:rsidRPr="00DA0B5C">
        <w:rPr>
          <w:rFonts w:ascii="Century Gothic" w:eastAsia="Times New Roman" w:hAnsi="Century Gothic" w:cs="Times New Roman"/>
          <w:color w:val="0000FF"/>
          <w:szCs w:val="24"/>
          <w:lang w:eastAsia="pl-PL"/>
        </w:rPr>
        <w:t xml:space="preserve">    </w:t>
      </w:r>
      <w:r w:rsidR="00DA0B5C">
        <w:rPr>
          <w:rFonts w:ascii="Century Gothic" w:eastAsia="Times New Roman" w:hAnsi="Century Gothic" w:cs="Times New Roman"/>
          <w:color w:val="0000FF"/>
          <w:szCs w:val="24"/>
          <w:lang w:eastAsia="pl-PL"/>
        </w:rPr>
        <w:t xml:space="preserve">     </w:t>
      </w:r>
      <w:r w:rsidRPr="00DA0B5C">
        <w:rPr>
          <w:rFonts w:ascii="Century Gothic" w:eastAsia="Times New Roman" w:hAnsi="Century Gothic" w:cs="Times New Roman"/>
          <w:szCs w:val="24"/>
          <w:lang w:eastAsia="pl-PL"/>
        </w:rPr>
        <w:t>tel. 509 </w:t>
      </w:r>
      <w:r w:rsidR="007F1FA3" w:rsidRPr="00DA0B5C">
        <w:rPr>
          <w:rFonts w:ascii="Century Gothic" w:eastAsia="Times New Roman" w:hAnsi="Century Gothic" w:cs="Times New Roman"/>
          <w:szCs w:val="24"/>
          <w:lang w:eastAsia="pl-PL"/>
        </w:rPr>
        <w:t>433 288</w:t>
      </w:r>
    </w:p>
    <w:sectPr w:rsidR="0039030C" w:rsidRPr="00DA0B5C" w:rsidSect="00DA0B5C">
      <w:headerReference w:type="default" r:id="rId10"/>
      <w:footerReference w:type="default" r:id="rId11"/>
      <w:pgSz w:w="11906" w:h="16838"/>
      <w:pgMar w:top="608" w:right="1133" w:bottom="993" w:left="993" w:header="27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85" w:rsidRDefault="002D4785" w:rsidP="00DA0B5C">
      <w:pPr>
        <w:spacing w:after="0" w:line="240" w:lineRule="auto"/>
      </w:pPr>
      <w:r>
        <w:separator/>
      </w:r>
    </w:p>
  </w:endnote>
  <w:endnote w:type="continuationSeparator" w:id="0">
    <w:p w:rsidR="002D4785" w:rsidRDefault="002D4785" w:rsidP="00DA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5C" w:rsidRDefault="00DA0B5C" w:rsidP="00DA0B5C">
    <w:pPr>
      <w:pStyle w:val="Stopka"/>
      <w:tabs>
        <w:tab w:val="clear" w:pos="4536"/>
        <w:tab w:val="left" w:pos="0"/>
      </w:tabs>
    </w:pPr>
    <w:r>
      <w:rPr>
        <w:noProof/>
        <w:lang w:eastAsia="pl-PL"/>
      </w:rPr>
      <w:drawing>
        <wp:inline distT="0" distB="0" distL="0" distR="0" wp14:anchorId="2A6B8D6B" wp14:editId="7B1D1C88">
          <wp:extent cx="1354248" cy="520995"/>
          <wp:effectExtent l="0" t="0" r="0" b="0"/>
          <wp:docPr id="10" name="Obraz 10" descr="C:\Users\biuro3\Desktop\er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3\Desktop\er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352" cy="52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  <w:t xml:space="preserve">   </w:t>
    </w:r>
    <w:r>
      <w:rPr>
        <w:noProof/>
        <w:lang w:eastAsia="pl-PL"/>
      </w:rPr>
      <w:drawing>
        <wp:inline distT="0" distB="0" distL="0" distR="0" wp14:anchorId="26DC855E" wp14:editId="74F539A4">
          <wp:extent cx="1094938" cy="667409"/>
          <wp:effectExtent l="0" t="0" r="0" b="0"/>
          <wp:docPr id="11" name="Obraz 11" descr="C:\Users\biuro3\Dropbox (Osobiste)\LOGA\-- NASZE --\Wiatrak\logo_wiatrak_20lat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uro3\Dropbox (Osobiste)\LOGA\-- NASZE --\Wiatrak\logo_wiatrak_20lat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159" cy="667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85" w:rsidRDefault="002D4785" w:rsidP="00DA0B5C">
      <w:pPr>
        <w:spacing w:after="0" w:line="240" w:lineRule="auto"/>
      </w:pPr>
      <w:r>
        <w:separator/>
      </w:r>
    </w:p>
  </w:footnote>
  <w:footnote w:type="continuationSeparator" w:id="0">
    <w:p w:rsidR="002D4785" w:rsidRDefault="002D4785" w:rsidP="00DA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5C" w:rsidRDefault="00DA0B5C" w:rsidP="00DA0B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37AB983" wp14:editId="762BB3B9">
          <wp:extent cx="5752465" cy="775970"/>
          <wp:effectExtent l="0" t="0" r="635" b="5080"/>
          <wp:docPr id="9" name="Obraz 9" descr="C:\Users\biuro3\Desktop\sdgsd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3\Desktop\sdgsd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7E5"/>
    <w:multiLevelType w:val="hybridMultilevel"/>
    <w:tmpl w:val="7F66FEBC"/>
    <w:lvl w:ilvl="0" w:tplc="166EC8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0B02"/>
    <w:multiLevelType w:val="hybridMultilevel"/>
    <w:tmpl w:val="1E3E7988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498B18B1"/>
    <w:multiLevelType w:val="multilevel"/>
    <w:tmpl w:val="7A7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73C1E"/>
    <w:multiLevelType w:val="hybridMultilevel"/>
    <w:tmpl w:val="F780B328"/>
    <w:lvl w:ilvl="0" w:tplc="166EC8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F2159"/>
    <w:multiLevelType w:val="hybridMultilevel"/>
    <w:tmpl w:val="FE86E824"/>
    <w:lvl w:ilvl="0" w:tplc="166EC8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A3"/>
    <w:rsid w:val="002D4785"/>
    <w:rsid w:val="00336B62"/>
    <w:rsid w:val="0039030C"/>
    <w:rsid w:val="003B654A"/>
    <w:rsid w:val="004029A3"/>
    <w:rsid w:val="00465B18"/>
    <w:rsid w:val="0053412E"/>
    <w:rsid w:val="007F1FA3"/>
    <w:rsid w:val="007F3012"/>
    <w:rsid w:val="00DA0B5C"/>
    <w:rsid w:val="00D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FA3"/>
  </w:style>
  <w:style w:type="paragraph" w:styleId="Nagwek1">
    <w:name w:val="heading 1"/>
    <w:basedOn w:val="Normalny"/>
    <w:next w:val="Normalny"/>
    <w:link w:val="Nagwek1Znak"/>
    <w:uiPriority w:val="9"/>
    <w:qFormat/>
    <w:rsid w:val="00DA0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0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0B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1F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6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5C"/>
  </w:style>
  <w:style w:type="paragraph" w:styleId="Stopka">
    <w:name w:val="footer"/>
    <w:basedOn w:val="Normalny"/>
    <w:link w:val="StopkaZnak"/>
    <w:uiPriority w:val="99"/>
    <w:unhideWhenUsed/>
    <w:rsid w:val="00DA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5C"/>
  </w:style>
  <w:style w:type="paragraph" w:styleId="Tekstdymka">
    <w:name w:val="Balloon Text"/>
    <w:basedOn w:val="Normalny"/>
    <w:link w:val="TekstdymkaZnak"/>
    <w:uiPriority w:val="99"/>
    <w:semiHidden/>
    <w:unhideWhenUsed/>
    <w:rsid w:val="00DA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B5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A0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0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A0B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FA3"/>
  </w:style>
  <w:style w:type="paragraph" w:styleId="Nagwek1">
    <w:name w:val="heading 1"/>
    <w:basedOn w:val="Normalny"/>
    <w:next w:val="Normalny"/>
    <w:link w:val="Nagwek1Znak"/>
    <w:uiPriority w:val="9"/>
    <w:qFormat/>
    <w:rsid w:val="00DA0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0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0B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1F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6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5C"/>
  </w:style>
  <w:style w:type="paragraph" w:styleId="Stopka">
    <w:name w:val="footer"/>
    <w:basedOn w:val="Normalny"/>
    <w:link w:val="StopkaZnak"/>
    <w:uiPriority w:val="99"/>
    <w:unhideWhenUsed/>
    <w:rsid w:val="00DA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5C"/>
  </w:style>
  <w:style w:type="paragraph" w:styleId="Tekstdymka">
    <w:name w:val="Balloon Text"/>
    <w:basedOn w:val="Normalny"/>
    <w:link w:val="TekstdymkaZnak"/>
    <w:uiPriority w:val="99"/>
    <w:semiHidden/>
    <w:unhideWhenUsed/>
    <w:rsid w:val="00DA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B5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A0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0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A0B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p-ESevdqlHQcZpLsD_o2agYPY9rVlI5Qw3_HJ3kYmvY/viewform?usp=send_for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leszczynska@wiatrak.or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Lacrima</cp:lastModifiedBy>
  <cp:revision>5</cp:revision>
  <dcterms:created xsi:type="dcterms:W3CDTF">2015-11-24T09:35:00Z</dcterms:created>
  <dcterms:modified xsi:type="dcterms:W3CDTF">2015-11-25T14:48:00Z</dcterms:modified>
</cp:coreProperties>
</file>